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lang w:val="en-US" w:eastAsia="zh-CN"/>
        </w:rPr>
      </w:pPr>
      <w:r>
        <w:rPr>
          <w:rFonts w:hint="eastAsia"/>
          <w:b/>
          <w:bCs/>
          <w:sz w:val="32"/>
          <w:szCs w:val="32"/>
        </w:rPr>
        <w:t>2022年</w:t>
      </w:r>
      <w:r>
        <w:rPr>
          <w:rFonts w:hint="eastAsia"/>
          <w:b/>
          <w:bCs/>
          <w:sz w:val="32"/>
          <w:szCs w:val="32"/>
          <w:lang w:val="en-US" w:eastAsia="zh-CN"/>
        </w:rPr>
        <w:t>仪征市众鑫建设开发有限公司招聘工作人员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r>
        <w:rPr>
          <w:rFonts w:hint="eastAsia"/>
          <w:b/>
          <w:bCs/>
          <w:sz w:val="32"/>
          <w:szCs w:val="32"/>
        </w:rPr>
        <w:t>面试考生新冠肺炎疫情防控告知书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一、考生当天报到时，应提前准备好本人“行程卡”和“苏康码”。“行程卡”近7日内无涉疫地区行程、“苏康码”为绿码，须提供48小时内核酸检测结果阴性证明（</w:t>
      </w:r>
      <w:r>
        <w:rPr>
          <w:rFonts w:hint="eastAsia" w:ascii="方正仿宋_GB2312" w:hAnsi="方正仿宋_GB2312" w:eastAsia="方正仿宋_GB2312" w:cs="方正仿宋_GB2312"/>
          <w:b/>
          <w:bCs/>
          <w:sz w:val="32"/>
          <w:szCs w:val="32"/>
        </w:rPr>
        <w:t>考前7日内有省外旅居史的考生在抵</w:t>
      </w:r>
      <w:r>
        <w:rPr>
          <w:rFonts w:hint="eastAsia" w:ascii="方正仿宋_GB2312" w:hAnsi="方正仿宋_GB2312" w:eastAsia="方正仿宋_GB2312" w:cs="方正仿宋_GB2312"/>
          <w:b/>
          <w:bCs/>
          <w:sz w:val="32"/>
          <w:szCs w:val="32"/>
          <w:lang w:val="en-US" w:eastAsia="zh-CN"/>
        </w:rPr>
        <w:t>扬</w:t>
      </w:r>
      <w:r>
        <w:rPr>
          <w:rFonts w:hint="eastAsia" w:ascii="方正仿宋_GB2312" w:hAnsi="方正仿宋_GB2312" w:eastAsia="方正仿宋_GB2312" w:cs="方正仿宋_GB2312"/>
          <w:b/>
          <w:bCs/>
          <w:sz w:val="32"/>
          <w:szCs w:val="32"/>
        </w:rPr>
        <w:t>后还须开展一次核酸检测</w:t>
      </w:r>
      <w:r>
        <w:rPr>
          <w:rFonts w:hint="eastAsia" w:ascii="方正仿宋_GB2312" w:hAnsi="方正仿宋_GB2312" w:eastAsia="方正仿宋_GB2312" w:cs="方正仿宋_GB2312"/>
          <w:sz w:val="32"/>
          <w:szCs w:val="32"/>
        </w:rPr>
        <w:t>）,经现场测量体温&lt;37.3℃且无干咳等异常症状的考生，方可进入考点参加面试。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二、因患感冒等非新冠肺炎疾病有发热（体温≥37.3℃）、干咳等症状的考生，面试当天如症状未消失，由医务专业人员进行体温检测，并排查流行病学史等，经确认无可疑症状后方可进入考点。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b/>
          <w:bCs/>
          <w:sz w:val="32"/>
          <w:szCs w:val="32"/>
        </w:rPr>
        <w:t>考前7天有中高风险地区所在县（市、区、旗）低风险区旅居史的考生，需在考前3天到达考点所在地后，完成两次核酸检测（间隔24小时以上）,并做好健康监测</w:t>
      </w:r>
      <w:r>
        <w:rPr>
          <w:rFonts w:hint="eastAsia" w:ascii="方正仿宋_GB2312" w:hAnsi="方正仿宋_GB2312" w:eastAsia="方正仿宋_GB2312" w:cs="方正仿宋_GB2312"/>
          <w:sz w:val="32"/>
          <w:szCs w:val="32"/>
        </w:rPr>
        <w:t>。考试当天除须本人“苏康码”为绿码、现场测量体温&lt;37.3℃且无干咳等可疑症状外，</w:t>
      </w:r>
      <w:r>
        <w:rPr>
          <w:rFonts w:hint="eastAsia" w:ascii="方正仿宋_GB2312" w:hAnsi="方正仿宋_GB2312" w:eastAsia="方正仿宋_GB2312" w:cs="方正仿宋_GB2312"/>
          <w:b/>
          <w:bCs/>
          <w:sz w:val="32"/>
          <w:szCs w:val="32"/>
        </w:rPr>
        <w:t>还须提供考试前72小时内2次核酸检测结果阴性证明（间隔24小时以上）。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近期有国（境）外旅居史或有新冠肺炎确诊病例、疑似病例和无症状感染者密切接触史考生，自入境或接触之日起算已满7天集中隔离期及后续3天居家健康监测期的，考试当天除须本人“苏康码”为绿码、现场测量体温&lt;37.3℃且无干咳等异常症状外，还须提供集中隔离期满证明及居家健康监测期第3天核酸检测结果阴性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近期有国内疫情中高风险区旅居史或与密切接触者有密切接触的考生，自离开中高风险区之日起算已满7天集中隔离医学观察期（高风险区旅居史）或7天居家隔离期（中风险区旅居史、密接的密接）的，考试当天除须本人“苏康码”为绿码、现场测量体温&lt;37.3℃且无干咳等异常症状外，还须提供集中隔离期满证明或者居家隔离期第1天、第4天、第7天3次核酸检测结果阴性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六、考生应自备医用外科口罩，除身份确认、回答问题时需摘除口罩以外，应全程佩戴，做好个人防护。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考生应认真阅读本《告知书》，承诺已知悉告知事项、证明义务和防疫要求，自愿承担因不实承诺而应承担的相关责任、接受相应处理。凡隐瞒旅居史、接触史、健康状况等疫情防控重点信息，不配合工作人员进行防疫检测、询问、排查、送诊等造成严重后果的，取消其相应资格，并记入考录诚信档案，如有违法行为，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请考生持续关注新冠肺炎疫情动态和江苏省、扬州市疫情防控最新要求，考前如有新的调整和新的要求，将另行告知。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"javascript:share.weixin();" \o "分享到微信"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fldChar w:fldCharType="end"/>
      </w:r>
      <w:r>
        <w:rPr>
          <w:rFonts w:hint="eastAsia" w:ascii="方正仿宋_GB2312" w:hAnsi="方正仿宋_GB2312" w:eastAsia="方正仿宋_GB2312" w:cs="方正仿宋_GB2312"/>
          <w:sz w:val="32"/>
          <w:szCs w:val="32"/>
          <w:lang w:val="en-US" w:eastAsia="zh-CN"/>
        </w:rPr>
        <w:t> </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"javascript:share.weibo();" \o "分享到微博" </w:instrText>
      </w:r>
      <w:r>
        <w:rPr>
          <w:rFonts w:hint="eastAsia" w:ascii="方正仿宋_GB2312" w:hAnsi="方正仿宋_GB2312" w:eastAsia="方正仿宋_GB2312" w:cs="方正仿宋_GB2312"/>
          <w:sz w:val="32"/>
          <w:szCs w:val="32"/>
          <w:lang w:val="en-US" w:eastAsia="zh-CN"/>
        </w:rPr>
        <w:fldChar w:fldCharType="separate"/>
      </w:r>
      <w:r>
        <w:rPr>
          <w:rFonts w:hint="eastAsia" w:ascii="方正仿宋_GB2312" w:hAnsi="方正仿宋_GB2312" w:eastAsia="方正仿宋_GB2312" w:cs="方正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2022年</w:t>
      </w: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华文隶书">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2EyNTE1MmE3NzNiOWM3YTNkYzQwYTY1N2FlMDkifQ=="/>
  </w:docVars>
  <w:rsids>
    <w:rsidRoot w:val="00000000"/>
    <w:rsid w:val="0C716624"/>
    <w:rsid w:val="1BFC347F"/>
    <w:rsid w:val="1F250848"/>
    <w:rsid w:val="386577CA"/>
    <w:rsid w:val="45757A25"/>
    <w:rsid w:val="4E8A5401"/>
    <w:rsid w:val="61136101"/>
    <w:rsid w:val="7CB3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976</Words>
  <Characters>1006</Characters>
  <Lines>0</Lines>
  <Paragraphs>0</Paragraphs>
  <TotalTime>38</TotalTime>
  <ScaleCrop>false</ScaleCrop>
  <LinksUpToDate>false</LinksUpToDate>
  <CharactersWithSpaces>1007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2022-09-15T02:34:00Z</dcterms:created>
  <dc:creator>apple</dc:creator>
  <cp:lastModifiedBy>ℤℯro</cp:lastModifiedBy>
  <dcterms:modified xsi:type="dcterms:W3CDTF">2022-11-09T03:16:28Z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E179D84B4CD64FF49337A48229B98D94</vt:lpwstr>
  </property>
</Properties>
</file>